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990"/>
        <w:gridCol w:w="540"/>
        <w:gridCol w:w="900"/>
        <w:gridCol w:w="1080"/>
        <w:gridCol w:w="810"/>
        <w:gridCol w:w="1080"/>
        <w:gridCol w:w="1260"/>
        <w:gridCol w:w="900"/>
        <w:gridCol w:w="630"/>
        <w:gridCol w:w="900"/>
        <w:gridCol w:w="1260"/>
        <w:gridCol w:w="1080"/>
        <w:gridCol w:w="990"/>
        <w:gridCol w:w="1080"/>
      </w:tblGrid>
      <w:tr w:rsidR="00B7419E" w:rsidTr="002903A6">
        <w:tc>
          <w:tcPr>
            <w:tcW w:w="14940" w:type="dxa"/>
            <w:gridSpan w:val="16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rPr>
                <w:rFonts w:cstheme="minorHAnsi"/>
                <w:b/>
                <w:sz w:val="20"/>
                <w:szCs w:val="20"/>
              </w:rPr>
            </w:pPr>
            <w:r w:rsidRPr="007C0AFB">
              <w:rPr>
                <w:rFonts w:cstheme="minorHAnsi"/>
                <w:b/>
                <w:sz w:val="20"/>
                <w:szCs w:val="20"/>
              </w:rPr>
              <w:t>ACCA Manual Q Duct Design Pressure Loss Table</w:t>
            </w:r>
          </w:p>
        </w:tc>
      </w:tr>
      <w:tr w:rsidR="00B7419E" w:rsidTr="002903A6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B7419E" w:rsidTr="002903A6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Duct Run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Component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CFM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f/100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 xml:space="preserve">Velocity 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fpm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Velocity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Pressure*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Loss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AFB">
              <w:rPr>
                <w:rFonts w:cstheme="minorHAnsi"/>
                <w:sz w:val="20"/>
                <w:szCs w:val="20"/>
              </w:rPr>
              <w:t>Coef</w:t>
            </w:r>
            <w:proofErr w:type="spellEnd"/>
            <w:r w:rsidRPr="007C0AF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Dia.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Non-Round Size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Duct Material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Correction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Loss Item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Loss for Section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Total Loss</w:t>
            </w:r>
          </w:p>
        </w:tc>
      </w:tr>
      <w:tr w:rsidR="00B7419E" w:rsidTr="002903A6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290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</w:t>
            </w:r>
            <w:r w:rsidR="002903A6" w:rsidRPr="007C0AF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2903A6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14940" w:type="dxa"/>
            <w:gridSpan w:val="16"/>
            <w:vAlign w:val="center"/>
          </w:tcPr>
          <w:p w:rsidR="00B7419E" w:rsidRDefault="00B7419E" w:rsidP="003B6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*Velocity Pressure (fpm) = [velocity ÷ 4005 × (air correction factor when needed)]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B7419E" w:rsidRPr="00462946" w:rsidRDefault="00B7419E" w:rsidP="003B6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Note: for Wye fittings the rectangular listed in non-round column J is the outlet side.</w:t>
            </w:r>
          </w:p>
        </w:tc>
      </w:tr>
    </w:tbl>
    <w:p w:rsidR="00AD77AB" w:rsidRDefault="00AD77AB" w:rsidP="00B7419E"/>
    <w:p w:rsidR="002903A6" w:rsidRDefault="002903A6" w:rsidP="00B7419E"/>
    <w:p w:rsidR="002903A6" w:rsidRDefault="002903A6" w:rsidP="00B7419E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79"/>
        <w:gridCol w:w="760"/>
        <w:gridCol w:w="844"/>
        <w:gridCol w:w="517"/>
        <w:gridCol w:w="1139"/>
        <w:gridCol w:w="1204"/>
        <w:gridCol w:w="710"/>
        <w:gridCol w:w="869"/>
        <w:gridCol w:w="1019"/>
        <w:gridCol w:w="701"/>
        <w:gridCol w:w="699"/>
        <w:gridCol w:w="829"/>
        <w:gridCol w:w="1076"/>
        <w:gridCol w:w="774"/>
        <w:gridCol w:w="816"/>
        <w:gridCol w:w="712"/>
      </w:tblGrid>
      <w:tr w:rsidR="00260184" w:rsidRPr="000E5956" w:rsidTr="00F372B1">
        <w:tc>
          <w:tcPr>
            <w:tcW w:w="13117" w:type="dxa"/>
            <w:gridSpan w:val="16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Zone 2 Maria’s Restaurant Duct Design </w:t>
            </w:r>
          </w:p>
        </w:tc>
      </w:tr>
      <w:tr w:rsidR="00260184" w:rsidRPr="000E5956" w:rsidTr="00F372B1">
        <w:tc>
          <w:tcPr>
            <w:tcW w:w="579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56" w:type="dxa"/>
            <w:gridSpan w:val="2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260184" w:rsidRPr="000E5956" w:rsidTr="00F372B1"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Duct Run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1656" w:type="dxa"/>
            <w:gridSpan w:val="2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Component</w:t>
            </w:r>
          </w:p>
        </w:tc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CFM</w:t>
            </w: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f/100</w:t>
            </w:r>
          </w:p>
        </w:tc>
        <w:tc>
          <w:tcPr>
            <w:tcW w:w="869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 xml:space="preserve">Velocity </w:t>
            </w:r>
          </w:p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fpm</w:t>
            </w: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Velocity</w:t>
            </w:r>
          </w:p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Pressure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1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Loss</w:t>
            </w:r>
          </w:p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E5956">
              <w:rPr>
                <w:rFonts w:cstheme="minorHAnsi"/>
                <w:sz w:val="20"/>
                <w:szCs w:val="20"/>
              </w:rPr>
              <w:t>Coef</w:t>
            </w:r>
            <w:proofErr w:type="spellEnd"/>
            <w:r w:rsidRPr="000E59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Dia.</w:t>
            </w:r>
          </w:p>
        </w:tc>
        <w:tc>
          <w:tcPr>
            <w:tcW w:w="829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Non-Round Size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Duct Material</w:t>
            </w:r>
          </w:p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Correction</w:t>
            </w:r>
          </w:p>
        </w:tc>
        <w:tc>
          <w:tcPr>
            <w:tcW w:w="774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Loss Item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Loss for Section</w:t>
            </w:r>
          </w:p>
        </w:tc>
        <w:tc>
          <w:tcPr>
            <w:tcW w:w="712" w:type="dxa"/>
            <w:vMerge w:val="restart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Total Loss</w:t>
            </w:r>
          </w:p>
        </w:tc>
      </w:tr>
      <w:tr w:rsidR="00260184" w:rsidRPr="000E5956" w:rsidTr="00F372B1"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Ft.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204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Casing</w:t>
            </w: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 Damp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823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Filter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0.100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Coil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0.350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0.465</w:t>
            </w: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0.465</w:t>
            </w: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Supply Fan</w:t>
            </w: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Inlet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Outlet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823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0.465</w:t>
            </w: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 to H</w:t>
            </w: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BH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 Q </w:t>
            </w:r>
          </w:p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 A5-4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823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823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28×20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0.0018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Wye@90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3,200/2,670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0.638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26/24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28×17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2,670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28×17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0.0014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Wye@90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2,670/2,140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0.286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24/22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28×15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2,140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28×15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0.0009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Wye@90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2,140/1,610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0.161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22/20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22×15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2,550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22×15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0.0014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Wye@90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1,610/1,080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0.024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20/17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22×11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FG</w:t>
            </w:r>
          </w:p>
        </w:tc>
        <w:tc>
          <w:tcPr>
            <w:tcW w:w="517" w:type="dxa"/>
            <w:vAlign w:val="center"/>
          </w:tcPr>
          <w:p w:rsidR="00260184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260184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04" w:type="dxa"/>
            <w:vAlign w:val="center"/>
          </w:tcPr>
          <w:p w:rsidR="00260184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2,040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22×11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0.0014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Wye@90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1,080/550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0.019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17/13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22×7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GH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22×7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0.0018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 3V 90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518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0.0167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22×7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0.0002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518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22×7</w:t>
            </w: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0.0045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0184" w:rsidRPr="000E5956" w:rsidTr="00F372B1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6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17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Diffuser**</w:t>
            </w:r>
          </w:p>
        </w:tc>
        <w:tc>
          <w:tcPr>
            <w:tcW w:w="120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710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01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0.025</w:t>
            </w:r>
          </w:p>
        </w:tc>
        <w:tc>
          <w:tcPr>
            <w:tcW w:w="816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0.0384</w:t>
            </w:r>
          </w:p>
        </w:tc>
        <w:tc>
          <w:tcPr>
            <w:tcW w:w="712" w:type="dxa"/>
            <w:vAlign w:val="center"/>
          </w:tcPr>
          <w:p w:rsidR="00260184" w:rsidRPr="000E5956" w:rsidRDefault="00260184" w:rsidP="00F37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0.503</w:t>
            </w:r>
          </w:p>
        </w:tc>
      </w:tr>
      <w:tr w:rsidR="00260184" w:rsidRPr="00462946" w:rsidTr="00F372B1">
        <w:tc>
          <w:tcPr>
            <w:tcW w:w="13117" w:type="dxa"/>
            <w:gridSpan w:val="16"/>
            <w:vAlign w:val="center"/>
          </w:tcPr>
          <w:p w:rsidR="00260184" w:rsidRDefault="00260184" w:rsidP="00F372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*Velocity Pressure (fpm) = [velocity ÷ 4005 × (air correction factor when needed)</w:t>
            </w:r>
            <w:proofErr w:type="gramStart"/>
            <w:r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Note: no air correction factor needed for Maria’s location.</w:t>
            </w:r>
          </w:p>
          <w:p w:rsidR="00260184" w:rsidRPr="00462946" w:rsidRDefault="00260184" w:rsidP="00F372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Diffuser Item loss from OEM Chart</w:t>
            </w:r>
          </w:p>
        </w:tc>
      </w:tr>
    </w:tbl>
    <w:p w:rsidR="002903A6" w:rsidRDefault="002903A6" w:rsidP="002903A6"/>
    <w:sectPr w:rsidR="002903A6" w:rsidSect="00B74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D5" w:rsidRDefault="007B23D5" w:rsidP="00B7419E">
      <w:pPr>
        <w:spacing w:after="0" w:line="240" w:lineRule="auto"/>
      </w:pPr>
      <w:r>
        <w:separator/>
      </w:r>
    </w:p>
  </w:endnote>
  <w:endnote w:type="continuationSeparator" w:id="0">
    <w:p w:rsidR="007B23D5" w:rsidRDefault="007B23D5" w:rsidP="00B7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84" w:rsidRDefault="0026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84" w:rsidRDefault="00260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84" w:rsidRDefault="0026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D5" w:rsidRDefault="007B23D5" w:rsidP="00B7419E">
      <w:pPr>
        <w:spacing w:after="0" w:line="240" w:lineRule="auto"/>
      </w:pPr>
      <w:r>
        <w:separator/>
      </w:r>
    </w:p>
  </w:footnote>
  <w:footnote w:type="continuationSeparator" w:id="0">
    <w:p w:rsidR="007B23D5" w:rsidRDefault="007B23D5" w:rsidP="00B7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84" w:rsidRDefault="00260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1E" w:rsidRDefault="002A73E4">
    <w:pPr>
      <w:pStyle w:val="Header"/>
    </w:pPr>
    <w:r>
      <w:t>2</w:t>
    </w:r>
    <w:r w:rsidR="00260184">
      <w:t>2</w:t>
    </w:r>
    <w:r w:rsidR="002903A6">
      <w:t xml:space="preserve"> </w:t>
    </w:r>
    <w:r w:rsidR="0018161E">
      <w:t xml:space="preserve">Worksheet 21 Appendix C Duct System Design Zone </w:t>
    </w:r>
    <w:r w:rsidR="00260184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84" w:rsidRDefault="00260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E"/>
    <w:rsid w:val="000D2E7E"/>
    <w:rsid w:val="000E7B48"/>
    <w:rsid w:val="0018161E"/>
    <w:rsid w:val="001F69FF"/>
    <w:rsid w:val="00260184"/>
    <w:rsid w:val="002903A6"/>
    <w:rsid w:val="002A73E4"/>
    <w:rsid w:val="005A7797"/>
    <w:rsid w:val="00681F88"/>
    <w:rsid w:val="007B23D5"/>
    <w:rsid w:val="007C0AFB"/>
    <w:rsid w:val="00823652"/>
    <w:rsid w:val="0097259A"/>
    <w:rsid w:val="00A85AAC"/>
    <w:rsid w:val="00AD77AB"/>
    <w:rsid w:val="00B7419E"/>
    <w:rsid w:val="00C34DDB"/>
    <w:rsid w:val="00F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1CF73-501C-45AA-945D-E41CB5B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9E"/>
  </w:style>
  <w:style w:type="paragraph" w:styleId="Footer">
    <w:name w:val="footer"/>
    <w:basedOn w:val="Normal"/>
    <w:link w:val="FooterChar"/>
    <w:uiPriority w:val="99"/>
    <w:unhideWhenUsed/>
    <w:rsid w:val="00B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A4D4-5BB2-4D3D-9A18-D040EB31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2</cp:revision>
  <dcterms:created xsi:type="dcterms:W3CDTF">2017-07-29T13:31:00Z</dcterms:created>
  <dcterms:modified xsi:type="dcterms:W3CDTF">2017-07-29T13:31:00Z</dcterms:modified>
</cp:coreProperties>
</file>